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rPr/>
      </w:pPr>
      <w:bookmarkStart w:colFirst="0" w:colLast="0" w:name="_2g01obzgxe2" w:id="0"/>
      <w:bookmarkEnd w:id="0"/>
      <w:r w:rsidDel="00000000" w:rsidR="00000000" w:rsidRPr="00000000">
        <w:rPr>
          <w:rtl w:val="0"/>
        </w:rPr>
        <w:t xml:space="preserve">How to program a new Lightsys alarm transponder (fob/tag):</w:t>
      </w:r>
    </w:p>
    <w:p w:rsidR="00000000" w:rsidDel="00000000" w:rsidP="00000000" w:rsidRDefault="00000000" w:rsidRPr="00000000" w14:paraId="00000002">
      <w:pPr>
        <w:spacing w:line="276" w:lineRule="auto"/>
        <w:ind w:left="0" w:firstLine="0"/>
        <w:rPr/>
      </w:pPr>
      <w:r w:rsidDel="00000000" w:rsidR="00000000" w:rsidRPr="00000000">
        <w:rPr>
          <w:rtl w:val="0"/>
        </w:rPr>
      </w:r>
    </w:p>
    <w:p w:rsidR="00000000" w:rsidDel="00000000" w:rsidP="00000000" w:rsidRDefault="00000000" w:rsidRPr="00000000" w14:paraId="00000003">
      <w:pPr>
        <w:spacing w:line="240" w:lineRule="auto"/>
        <w:ind w:left="0" w:firstLine="0"/>
        <w:rPr/>
      </w:pPr>
      <w:r w:rsidDel="00000000" w:rsidR="00000000" w:rsidRPr="00000000">
        <w:rPr>
          <w:rtl w:val="0"/>
        </w:rPr>
        <w:t xml:space="preserve">You will need to know the “Grandmaster Code”. This is usually your main user code. You will also need to use a wired keypad, as a wireless keypad will not allow you into the appropriate menus. If you are unsure which of your keypads is wired or wireless, please phone our office on 01625 575608.</w:t>
      </w:r>
    </w:p>
    <w:p w:rsidR="00000000" w:rsidDel="00000000" w:rsidP="00000000" w:rsidRDefault="00000000" w:rsidRPr="00000000" w14:paraId="00000004">
      <w:pPr>
        <w:spacing w:line="240" w:lineRule="auto"/>
        <w:ind w:left="0" w:firstLine="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u w:val="none"/>
        </w:rPr>
      </w:pPr>
      <w:r w:rsidDel="00000000" w:rsidR="00000000" w:rsidRPr="00000000">
        <w:rPr>
          <w:rtl w:val="0"/>
        </w:rPr>
        <w:t xml:space="preserve">Press </w:t>
      </w:r>
      <w:r w:rsidDel="00000000" w:rsidR="00000000" w:rsidRPr="00000000">
        <w:rPr>
          <w:b w:val="1"/>
          <w:rtl w:val="0"/>
        </w:rPr>
        <w:t xml:space="preserve">Menu</w:t>
      </w:r>
      <w:r w:rsidDel="00000000" w:rsidR="00000000" w:rsidRPr="00000000">
        <w:rPr>
          <w:rtl w:val="0"/>
        </w:rPr>
        <w:t xml:space="preserve"> (see symbols below), enter the grandmaster code then press </w:t>
      </w:r>
      <w:r w:rsidDel="00000000" w:rsidR="00000000" w:rsidRPr="00000000">
        <w:rPr>
          <w:b w:val="1"/>
          <w:rtl w:val="0"/>
        </w:rPr>
        <w:t xml:space="preserve">Ok </w:t>
      </w:r>
      <w:r w:rsidDel="00000000" w:rsidR="00000000" w:rsidRPr="00000000">
        <w:rPr>
          <w:rtl w:val="0"/>
        </w:rPr>
        <w:t xml:space="preserve">(see symbols below)</w:t>
      </w:r>
      <w:r w:rsidDel="00000000" w:rsidR="00000000" w:rsidRPr="00000000">
        <w:rPr>
          <w:rtl w:val="0"/>
        </w:rPr>
        <w:t xml:space="preserve">. If the code is correct, you will enter the menu. If it is incorrect, the keypad will make 3 short beeps.</w:t>
      </w:r>
    </w:p>
    <w:p w:rsidR="00000000" w:rsidDel="00000000" w:rsidP="00000000" w:rsidRDefault="00000000" w:rsidRPr="00000000" w14:paraId="00000006">
      <w:pPr>
        <w:spacing w:line="240" w:lineRule="auto"/>
        <w:ind w:left="720" w:firstLine="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u w:val="none"/>
        </w:rPr>
      </w:pPr>
      <w:r w:rsidDel="00000000" w:rsidR="00000000" w:rsidRPr="00000000">
        <w:rPr>
          <w:rtl w:val="0"/>
        </w:rPr>
        <w:t xml:space="preserve">Repeatedly press the </w:t>
      </w:r>
      <w:r w:rsidDel="00000000" w:rsidR="00000000" w:rsidRPr="00000000">
        <w:rPr>
          <w:b w:val="1"/>
          <w:rtl w:val="0"/>
        </w:rPr>
        <w:t xml:space="preserve">Down Arrow </w:t>
      </w:r>
      <w:r w:rsidDel="00000000" w:rsidR="00000000" w:rsidRPr="00000000">
        <w:rPr>
          <w:rtl w:val="0"/>
        </w:rPr>
        <w:t xml:space="preserve">(see symbols below)</w:t>
      </w:r>
      <w:r w:rsidDel="00000000" w:rsidR="00000000" w:rsidRPr="00000000">
        <w:rPr>
          <w:rtl w:val="0"/>
        </w:rPr>
        <w:t xml:space="preserve"> until the display reads </w:t>
      </w:r>
      <w:r w:rsidDel="00000000" w:rsidR="00000000" w:rsidRPr="00000000">
        <w:rPr>
          <w:b w:val="1"/>
          <w:rtl w:val="0"/>
        </w:rPr>
        <w:t xml:space="preserve">“Codes/Tags”</w:t>
      </w:r>
      <w:r w:rsidDel="00000000" w:rsidR="00000000" w:rsidRPr="00000000">
        <w:rPr>
          <w:rtl w:val="0"/>
        </w:rPr>
        <w:t xml:space="preserve"> then press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08">
      <w:pPr>
        <w:spacing w:line="240" w:lineRule="auto"/>
        <w:ind w:left="720" w:firstLine="0"/>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u w:val="none"/>
        </w:rPr>
      </w:pPr>
      <w:r w:rsidDel="00000000" w:rsidR="00000000" w:rsidRPr="00000000">
        <w:rPr>
          <w:rtl w:val="0"/>
        </w:rPr>
        <w:t xml:space="preserve">At </w:t>
      </w:r>
      <w:r w:rsidDel="00000000" w:rsidR="00000000" w:rsidRPr="00000000">
        <w:rPr>
          <w:b w:val="1"/>
          <w:rtl w:val="0"/>
        </w:rPr>
        <w:t xml:space="preserve">“Define”</w:t>
      </w:r>
      <w:r w:rsidDel="00000000" w:rsidR="00000000" w:rsidRPr="00000000">
        <w:rPr>
          <w:rtl w:val="0"/>
        </w:rPr>
        <w:t xml:space="preserve"> press </w:t>
      </w:r>
      <w:r w:rsidDel="00000000" w:rsidR="00000000" w:rsidRPr="00000000">
        <w:rPr>
          <w:b w:val="1"/>
          <w:rtl w:val="0"/>
        </w:rPr>
        <w:t xml:space="preserve">Ok</w:t>
      </w:r>
      <w:r w:rsidDel="00000000" w:rsidR="00000000" w:rsidRPr="00000000">
        <w:rPr>
          <w:rtl w:val="0"/>
        </w:rPr>
        <w:t xml:space="preserve">, then, using the </w:t>
      </w:r>
      <w:r w:rsidDel="00000000" w:rsidR="00000000" w:rsidRPr="00000000">
        <w:rPr>
          <w:b w:val="1"/>
          <w:rtl w:val="0"/>
        </w:rPr>
        <w:t xml:space="preserve">Down Arrow</w:t>
      </w:r>
      <w:r w:rsidDel="00000000" w:rsidR="00000000" w:rsidRPr="00000000">
        <w:rPr>
          <w:rtl w:val="0"/>
        </w:rPr>
        <w:t xml:space="preserve">, scroll to an unused user number. If you are not 100% sure which have been used already, count how many fobs and codes you currently have then double the number. Begin programming new codes/fobs from that number. When you are ready to select a user, press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0A">
      <w:pPr>
        <w:spacing w:line="240" w:lineRule="auto"/>
        <w:ind w:left="720" w:firstLine="0"/>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u w:val="none"/>
        </w:rPr>
      </w:pPr>
      <w:r w:rsidDel="00000000" w:rsidR="00000000" w:rsidRPr="00000000">
        <w:rPr>
          <w:rtl w:val="0"/>
        </w:rPr>
        <w:t xml:space="preserve">Scroll to </w:t>
      </w:r>
      <w:r w:rsidDel="00000000" w:rsidR="00000000" w:rsidRPr="00000000">
        <w:rPr>
          <w:b w:val="1"/>
          <w:rtl w:val="0"/>
        </w:rPr>
        <w:t xml:space="preserve">“(Re)Write Tag”</w:t>
      </w:r>
      <w:r w:rsidDel="00000000" w:rsidR="00000000" w:rsidRPr="00000000">
        <w:rPr>
          <w:rtl w:val="0"/>
        </w:rPr>
        <w:t xml:space="preserve">, then press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0C">
      <w:pPr>
        <w:spacing w:line="240" w:lineRule="auto"/>
        <w:ind w:left="720" w:firstLine="0"/>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u w:val="none"/>
        </w:rPr>
      </w:pPr>
      <w:r w:rsidDel="00000000" w:rsidR="00000000" w:rsidRPr="00000000">
        <w:rPr>
          <w:rtl w:val="0"/>
        </w:rPr>
        <w:t xml:space="preserve">The display currently reads </w:t>
      </w:r>
      <w:r w:rsidDel="00000000" w:rsidR="00000000" w:rsidRPr="00000000">
        <w:rPr>
          <w:b w:val="1"/>
          <w:rtl w:val="0"/>
        </w:rPr>
        <w:t xml:space="preserve">“Approach Tag”</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Within 10 seconds, touch the new tag to the part of the keypad that you would if you were going to set the system (on most Lightsys keypads this is where the “0” button is). The keypad will beep and </w:t>
      </w:r>
      <w:r w:rsidDel="00000000" w:rsidR="00000000" w:rsidRPr="00000000">
        <w:rPr>
          <w:b w:val="1"/>
          <w:rtl w:val="0"/>
        </w:rPr>
        <w:t xml:space="preserve">“DEFINED FOR RF ID” </w:t>
      </w:r>
      <w:r w:rsidDel="00000000" w:rsidR="00000000" w:rsidRPr="00000000">
        <w:rPr>
          <w:rtl w:val="0"/>
        </w:rPr>
        <w:t xml:space="preserve">will display.*</w:t>
      </w:r>
      <w:r w:rsidDel="00000000" w:rsidR="00000000" w:rsidRPr="00000000">
        <w:rPr>
          <w:vertAlign w:val="superscript"/>
          <w:rtl w:val="0"/>
        </w:rPr>
        <w:t xml:space="preserve">1</w:t>
      </w:r>
    </w:p>
    <w:p w:rsidR="00000000" w:rsidDel="00000000" w:rsidP="00000000" w:rsidRDefault="00000000" w:rsidRPr="00000000" w14:paraId="0000000E">
      <w:pPr>
        <w:spacing w:line="240" w:lineRule="auto"/>
        <w:ind w:left="720" w:firstLine="0"/>
        <w:rPr>
          <w:vertAlign w:val="superscript"/>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u w:val="none"/>
        </w:rPr>
      </w:pPr>
      <w:r w:rsidDel="00000000" w:rsidR="00000000" w:rsidRPr="00000000">
        <w:rPr>
          <w:rtl w:val="0"/>
        </w:rPr>
        <w:t xml:space="preserve">The system will automatically move on to the next user, so if you have more than one tag to program, tag the next one now (when the display shows </w:t>
      </w:r>
      <w:r w:rsidDel="00000000" w:rsidR="00000000" w:rsidRPr="00000000">
        <w:rPr>
          <w:b w:val="1"/>
          <w:rtl w:val="0"/>
        </w:rPr>
        <w:t xml:space="preserve">“Approach Tag” </w:t>
      </w:r>
      <w:r w:rsidDel="00000000" w:rsidR="00000000" w:rsidRPr="00000000">
        <w:rPr>
          <w:rtl w:val="0"/>
        </w:rPr>
        <w:t xml:space="preserve">again). If it does not automatically move on to the next user, repeatedly press the </w:t>
      </w:r>
      <w:r w:rsidDel="00000000" w:rsidR="00000000" w:rsidRPr="00000000">
        <w:rPr>
          <w:b w:val="1"/>
          <w:rtl w:val="0"/>
        </w:rPr>
        <w:t xml:space="preserve">Menu </w:t>
      </w:r>
      <w:r w:rsidDel="00000000" w:rsidR="00000000" w:rsidRPr="00000000">
        <w:rPr>
          <w:rtl w:val="0"/>
        </w:rPr>
        <w:t xml:space="preserve">button until the display shows </w:t>
      </w:r>
      <w:r w:rsidDel="00000000" w:rsidR="00000000" w:rsidRPr="00000000">
        <w:rPr>
          <w:b w:val="1"/>
          <w:rtl w:val="0"/>
        </w:rPr>
        <w:t xml:space="preserve">“Codes/Tags”</w:t>
      </w:r>
      <w:r w:rsidDel="00000000" w:rsidR="00000000" w:rsidRPr="00000000">
        <w:rPr>
          <w:rtl w:val="0"/>
        </w:rPr>
        <w:t xml:space="preserve">, press </w:t>
      </w:r>
      <w:r w:rsidDel="00000000" w:rsidR="00000000" w:rsidRPr="00000000">
        <w:rPr>
          <w:b w:val="1"/>
          <w:rtl w:val="0"/>
        </w:rPr>
        <w:t xml:space="preserve">Ok</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then return to step 3.</w:t>
      </w:r>
    </w:p>
    <w:p w:rsidR="00000000" w:rsidDel="00000000" w:rsidP="00000000" w:rsidRDefault="00000000" w:rsidRPr="00000000" w14:paraId="00000010">
      <w:pPr>
        <w:spacing w:line="240" w:lineRule="auto"/>
        <w:ind w:left="720" w:firstLine="0"/>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u w:val="none"/>
        </w:rPr>
      </w:pPr>
      <w:r w:rsidDel="00000000" w:rsidR="00000000" w:rsidRPr="00000000">
        <w:rPr>
          <w:rtl w:val="0"/>
        </w:rPr>
        <w:t xml:space="preserve">When done, press the </w:t>
      </w:r>
      <w:r w:rsidDel="00000000" w:rsidR="00000000" w:rsidRPr="00000000">
        <w:rPr>
          <w:b w:val="1"/>
          <w:rtl w:val="0"/>
        </w:rPr>
        <w:t xml:space="preserve">Menu</w:t>
      </w:r>
      <w:r w:rsidDel="00000000" w:rsidR="00000000" w:rsidRPr="00000000">
        <w:rPr>
          <w:rtl w:val="0"/>
        </w:rPr>
        <w:t xml:space="preserve"> button until you’ve returned to the normal screen (usually displaying the date/time).</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w:t>
      </w:r>
      <w:r w:rsidDel="00000000" w:rsidR="00000000" w:rsidRPr="00000000">
        <w:rPr>
          <w:vertAlign w:val="superscript"/>
          <w:rtl w:val="0"/>
        </w:rPr>
        <w:t xml:space="preserve">1 </w:t>
      </w:r>
      <w:r w:rsidDel="00000000" w:rsidR="00000000" w:rsidRPr="00000000">
        <w:rPr>
          <w:rtl w:val="0"/>
        </w:rPr>
        <w:t xml:space="preserve">Note: If the tag has already been programmed into the system, </w:t>
      </w:r>
      <w:r w:rsidDel="00000000" w:rsidR="00000000" w:rsidRPr="00000000">
        <w:rPr>
          <w:b w:val="1"/>
          <w:rtl w:val="0"/>
        </w:rPr>
        <w:t xml:space="preserve">“USER TAG ALREADY IN MEMORY” </w:t>
      </w:r>
      <w:r w:rsidDel="00000000" w:rsidR="00000000" w:rsidRPr="00000000">
        <w:rPr>
          <w:rtl w:val="0"/>
        </w:rPr>
        <w:t xml:space="preserve">will display.</w:t>
      </w:r>
    </w:p>
    <w:p w:rsidR="00000000" w:rsidDel="00000000" w:rsidP="00000000" w:rsidRDefault="00000000" w:rsidRPr="00000000" w14:paraId="00000014">
      <w:pPr>
        <w:pStyle w:val="Heading3"/>
        <w:spacing w:line="240" w:lineRule="auto"/>
        <w:rPr/>
      </w:pPr>
      <w:bookmarkStart w:colFirst="0" w:colLast="0" w:name="_7p0sd6uer8dy" w:id="1"/>
      <w:bookmarkEnd w:id="1"/>
      <w:r w:rsidDel="00000000" w:rsidR="00000000" w:rsidRPr="00000000">
        <w:rPr>
          <w:b w:val="1"/>
          <w:rtl w:val="0"/>
        </w:rPr>
        <w:t xml:space="preserve">Symbols:</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15">
      <w:pPr>
        <w:spacing w:line="240" w:lineRule="auto"/>
        <w:jc w:val="center"/>
        <w:rPr>
          <w:b w:val="1"/>
        </w:rPr>
      </w:pPr>
      <w:r w:rsidDel="00000000" w:rsidR="00000000" w:rsidRPr="00000000">
        <w:rPr>
          <w:b w:val="1"/>
          <w:rtl w:val="0"/>
        </w:rPr>
        <w:t xml:space="preserve">Menu:  </w:t>
      </w:r>
      <w:r w:rsidDel="00000000" w:rsidR="00000000" w:rsidRPr="00000000">
        <w:rPr>
          <w:b w:val="1"/>
        </w:rPr>
        <w:drawing>
          <wp:inline distB="114300" distT="114300" distL="114300" distR="114300">
            <wp:extent cx="380151" cy="289946"/>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0151" cy="289946"/>
                    </a:xfrm>
                    <a:prstGeom prst="rect"/>
                    <a:ln/>
                  </pic:spPr>
                </pic:pic>
              </a:graphicData>
            </a:graphic>
          </wp:inline>
        </w:drawing>
      </w:r>
      <w:r w:rsidDel="00000000" w:rsidR="00000000" w:rsidRPr="00000000">
        <w:rPr>
          <w:b w:val="1"/>
          <w:rtl w:val="0"/>
        </w:rPr>
        <w:t xml:space="preserve">  or  </w:t>
      </w:r>
      <w:r w:rsidDel="00000000" w:rsidR="00000000" w:rsidRPr="00000000">
        <w:rPr>
          <w:b w:val="1"/>
        </w:rPr>
        <w:drawing>
          <wp:inline distB="114300" distT="114300" distL="114300" distR="114300">
            <wp:extent cx="364435" cy="323942"/>
            <wp:effectExtent b="0" l="0" r="0" t="0"/>
            <wp:docPr id="6"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364435" cy="323942"/>
                    </a:xfrm>
                    <a:prstGeom prst="rect"/>
                    <a:ln/>
                  </pic:spPr>
                </pic:pic>
              </a:graphicData>
            </a:graphic>
          </wp:inline>
        </w:drawing>
      </w:r>
      <w:r w:rsidDel="00000000" w:rsidR="00000000" w:rsidRPr="00000000">
        <w:rPr>
          <w:b w:val="1"/>
          <w:rtl w:val="0"/>
        </w:rPr>
        <w:t xml:space="preserve">         Ok:  </w:t>
      </w:r>
      <w:r w:rsidDel="00000000" w:rsidR="00000000" w:rsidRPr="00000000">
        <w:rPr>
          <w:b w:val="1"/>
        </w:rPr>
        <w:drawing>
          <wp:inline distB="114300" distT="114300" distL="114300" distR="114300">
            <wp:extent cx="394888" cy="275225"/>
            <wp:effectExtent b="0" l="0" r="0" t="0"/>
            <wp:docPr id="9"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94888" cy="275225"/>
                    </a:xfrm>
                    <a:prstGeom prst="rect"/>
                    <a:ln/>
                  </pic:spPr>
                </pic:pic>
              </a:graphicData>
            </a:graphic>
          </wp:inline>
        </w:drawing>
      </w:r>
      <w:r w:rsidDel="00000000" w:rsidR="00000000" w:rsidRPr="00000000">
        <w:rPr>
          <w:b w:val="1"/>
          <w:rtl w:val="0"/>
        </w:rPr>
        <w:t xml:space="preserve">  or  </w:t>
      </w:r>
      <w:r w:rsidDel="00000000" w:rsidR="00000000" w:rsidRPr="00000000">
        <w:rPr>
          <w:b w:val="1"/>
        </w:rPr>
        <w:drawing>
          <wp:inline distB="114300" distT="114300" distL="114300" distR="114300">
            <wp:extent cx="378283" cy="310733"/>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78283" cy="310733"/>
                    </a:xfrm>
                    <a:prstGeom prst="rect"/>
                    <a:ln/>
                  </pic:spPr>
                </pic:pic>
              </a:graphicData>
            </a:graphic>
          </wp:inline>
        </w:drawing>
      </w:r>
      <w:r w:rsidDel="00000000" w:rsidR="00000000" w:rsidRPr="00000000">
        <w:rPr>
          <w:b w:val="1"/>
          <w:rtl w:val="0"/>
        </w:rPr>
        <w:t xml:space="preserve">         Down Arrow:  </w:t>
      </w:r>
      <w:r w:rsidDel="00000000" w:rsidR="00000000" w:rsidRPr="00000000">
        <w:rPr>
          <w:b w:val="1"/>
        </w:rPr>
        <w:drawing>
          <wp:inline distB="114300" distT="114300" distL="114300" distR="114300">
            <wp:extent cx="396631" cy="303306"/>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6631" cy="303306"/>
                    </a:xfrm>
                    <a:prstGeom prst="rect"/>
                    <a:ln/>
                  </pic:spPr>
                </pic:pic>
              </a:graphicData>
            </a:graphic>
          </wp:inline>
        </w:drawing>
      </w:r>
      <w:r w:rsidDel="00000000" w:rsidR="00000000" w:rsidRPr="00000000">
        <w:rPr>
          <w:b w:val="1"/>
          <w:rtl w:val="0"/>
        </w:rPr>
        <w:t xml:space="preserve">  or  </w:t>
      </w:r>
      <w:r w:rsidDel="00000000" w:rsidR="00000000" w:rsidRPr="00000000">
        <w:rPr>
          <w:b w:val="1"/>
        </w:rPr>
        <w:drawing>
          <wp:inline distB="114300" distT="114300" distL="114300" distR="114300">
            <wp:extent cx="327269" cy="274906"/>
            <wp:effectExtent b="0" l="0" r="0" t="0"/>
            <wp:docPr id="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27269" cy="274906"/>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If you need any further help, please phone our office on 01625 575608.</w:t>
      </w:r>
    </w:p>
    <w:sectPr>
      <w:headerReference r:id="rId12" w:type="default"/>
      <w:headerReference r:id="rId13" w:type="first"/>
      <w:footerReference r:id="rId14" w:type="first"/>
      <w:pgSz w:h="15840" w:w="12240" w:orient="portrait"/>
      <w:pgMar w:bottom="900" w:top="1440" w:left="1440" w:right="1440" w:header="28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2185988</wp:posOffset>
          </wp:positionH>
          <wp:positionV relativeFrom="paragraph">
            <wp:posOffset>-1562099</wp:posOffset>
          </wp:positionV>
          <wp:extent cx="1566863" cy="1566863"/>
          <wp:effectExtent b="0" l="0" r="0" t="0"/>
          <wp:wrapNone/>
          <wp:docPr id="1"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1566863" cy="15668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171450</wp:posOffset>
          </wp:positionH>
          <wp:positionV relativeFrom="paragraph">
            <wp:posOffset>-1371599</wp:posOffset>
          </wp:positionV>
          <wp:extent cx="1496213" cy="1195388"/>
          <wp:effectExtent b="0" l="0" r="0" t="0"/>
          <wp:wrapNone/>
          <wp:docPr id="4" name="image8.jpg"/>
          <a:graphic>
            <a:graphicData uri="http://schemas.openxmlformats.org/drawingml/2006/picture">
              <pic:pic>
                <pic:nvPicPr>
                  <pic:cNvPr id="0" name="image8.jpg"/>
                  <pic:cNvPicPr preferRelativeResize="0"/>
                </pic:nvPicPr>
                <pic:blipFill>
                  <a:blip r:embed="rId2"/>
                  <a:srcRect b="0" l="0" r="0" t="0"/>
                  <a:stretch>
                    <a:fillRect/>
                  </a:stretch>
                </pic:blipFill>
                <pic:spPr>
                  <a:xfrm>
                    <a:off x="0" y="0"/>
                    <a:ext cx="1496213" cy="119538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4219575</wp:posOffset>
          </wp:positionH>
          <wp:positionV relativeFrom="paragraph">
            <wp:posOffset>-1228724</wp:posOffset>
          </wp:positionV>
          <wp:extent cx="1770544" cy="909638"/>
          <wp:effectExtent b="0" l="0" r="0" t="0"/>
          <wp:wrapNone/>
          <wp:docPr id="8" name="image7.jpg"/>
          <a:graphic>
            <a:graphicData uri="http://schemas.openxmlformats.org/drawingml/2006/picture">
              <pic:pic>
                <pic:nvPicPr>
                  <pic:cNvPr id="0" name="image7.jpg"/>
                  <pic:cNvPicPr preferRelativeResize="0"/>
                </pic:nvPicPr>
                <pic:blipFill>
                  <a:blip r:embed="rId3"/>
                  <a:srcRect b="0" l="0" r="0" t="0"/>
                  <a:stretch>
                    <a:fillRect/>
                  </a:stretch>
                </pic:blipFill>
                <pic:spPr>
                  <a:xfrm>
                    <a:off x="0" y="0"/>
                    <a:ext cx="1770544" cy="9096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2" w:sz="8" w:val="single"/>
        <w:left w:color="000000" w:space="2" w:sz="8" w:val="single"/>
        <w:bottom w:color="000000" w:space="2" w:sz="8" w:val="single"/>
        <w:right w:color="000000" w:space="2" w:sz="8" w:val="single"/>
      </w:pBdr>
      <w:shd w:fill="9fc5e8" w:val="clear"/>
      <w:tabs>
        <w:tab w:val="center" w:leader="none" w:pos="4530"/>
      </w:tabs>
      <w:spacing w:after="120" w:before="400" w:lineRule="auto"/>
    </w:pPr>
    <w:rPr>
      <w:b w:val="1"/>
      <w:sz w:val="32"/>
      <w:szCs w:val="32"/>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tabs>
        <w:tab w:val="left" w:leader="none" w:pos="2265"/>
        <w:tab w:val="left" w:leader="none" w:pos="1125"/>
        <w:tab w:val="right" w:leader="none" w:pos="9060"/>
      </w:tabs>
      <w:spacing w:after="80" w:before="320" w:lineRule="auto"/>
    </w:pPr>
    <w:rPr>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80" w:before="240" w:lineRule="auto"/>
    </w:pPr>
    <w:rPr>
      <w:b w:val="1"/>
      <w:i w:val="1"/>
      <w:color w:val="3d85c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Bdr>
        <w:top w:color="000000" w:space="2" w:sz="8" w:val="single"/>
        <w:left w:color="000000" w:space="2" w:sz="8" w:val="single"/>
        <w:bottom w:color="000000" w:space="2" w:sz="8" w:val="single"/>
        <w:right w:color="000000" w:space="2" w:sz="8" w:val="single"/>
      </w:pBdr>
      <w:shd w:fill="93c47d" w:val="clear"/>
      <w:tabs>
        <w:tab w:val="center" w:leader="none" w:pos="4535.433070866142"/>
      </w:tabs>
      <w:spacing w:after="120" w:before="400" w:lineRule="auto"/>
    </w:pPr>
    <w:rPr>
      <w:b w:val="1"/>
      <w:sz w:val="32"/>
      <w:szCs w:val="32"/>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jp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8.jpg"/><Relationship Id="rId3"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